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9AC3E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曲阜师范大学：抓好三组“链条”，护航就业之路</w:t>
      </w:r>
    </w:p>
    <w:p w14:paraId="10E88BC0"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E19E09"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曲阜师范大学围绕助力毕业生顺利就业、多元就业、尽早就业，多管齐下压实就业工作责任，有的放矢开展就业教育和培训，全程跟踪做好就业服务与保障，立足责任链条、供需链条、服务链条谋实策、出实招，着力破解就业工作难点堵点，全方位促进毕业生高质量充分就业。</w:t>
      </w:r>
    </w:p>
    <w:p w14:paraId="1ABD3FB1"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一、拧紧“责任链条”，构建全员促就业工作体系</w:t>
      </w:r>
    </w:p>
    <w:p w14:paraId="55924223"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是校院一体纵向贯通，开展好访企拓岗专项行动。学校着力推动校地、校企交流合作，学校领导班子成员带头走进用人单位，学院书记、院长结合学科专业特色、人才培养特点、学生就业意向等精准访企拓岗，校、院两级围绕拓展2024届毕业生就业机会和岗位资源，共开展访企拓岗促就业专项行动30余次，覆盖济宁、日照等15个地区170余家企业。二是部门同频横向联动，全员参与管好就业台账。学校把握好毕业生总数多、体量大、结构复杂的就业情形，不断优化就业工作流程，加强就业政策解读，引领各学院扛好就业主体责任，学工、团委、教务等部门协同联动，指导教师、班主任、辅导员等全员参与，建好毕业生就业工作台账，做到“一生一策”“一人一档”，实施毕业生就业动态监测管理，开展分类指导，有序有力推进毕业生求职就业。 </w:t>
      </w:r>
    </w:p>
    <w:p w14:paraId="7F25BF88"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二、畅通“供需链条”，推出助力就业多层次举措</w:t>
      </w:r>
    </w:p>
    <w:p w14:paraId="1C099E4D"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一是多形式举办校园招聘。学校抢抓毕业生就业“黄金期”，架好校园招聘平台，邀请用人单位“走进来”，针对2024届毕业生举办了大型校园招聘活动52场，“小而精 专而优”专场招聘会132场，为毕业生提供丰富岗位选择，有效助推了人才供需对接、强化了“人岗匹配”。二是多方位开展就业合作。学校立足设有22个师范类专业的办学特点，主动对接各地各级教育部门，携手合作打造师范生就业“绿色通道”，邀请济宁、枣庄、菏泽、潍坊、滨州、北京怀柔区、徐州、盐城、连云港、廊坊、喀什等省内外39家教体局、组织68所学校，带编带岗进校招聘，开设教师招聘专场，促进师范生对口就业。三是多阶段赋能求职学子。生涯教育阶段通过举办大学生职业规划大赛等活动，引导毕业生形成正确的择业观和就业观；求职应聘阶段举办就业训练营系列活动、开展就业经验交流会，助力学生更好把握就业形势、提升就业能力；离校上岗之前为毕业生讲授就业公开课，做到“扶上马，送一程”。</w:t>
      </w:r>
    </w:p>
    <w:p w14:paraId="42822F96"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三、延展“服务链条”，打造不断线就业护航机制</w:t>
      </w:r>
    </w:p>
    <w:p w14:paraId="68C0ED08">
      <w:pPr>
        <w:adjustRightInd w:val="0"/>
        <w:snapToGrid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完善毕业离校跟踪服务。学校坚持跟踪毕业生就业状态，完善就业签约审核监督机制，指导、服务毕业生规范就业签约，不断延展就业服务链条，确保毕业生离校前后的就业指导不停顿、服务不打烊，并为离校未就业毕业生提供有温度、不断线的就业服务，提供持续的职业支持。二是拓展线下线上服务载体。学校切实拓宽就业工作覆盖面、丰富就业服务载体，线上突破就业服务时空限制，线下消除毕业生与企业的沟通壁垒，搭建线上线下相结合的就业服务平台，为毕业生提供个性化、精准化、便捷化的就业指导服务。三是抓好困难群体重点帮扶。学校细化未就业毕业生工作台账，做到“岗位推送不断线、就业指导不断线、重点帮扶不断线”，持续推送针对性强、适配度高的岗位，做到岗位推送更贴心；通过“一对一”谈话、就业指导进宿舍、推进个性化服务等做到就业指导更入心；通过求职技能提升指导、发放求职就业补助、困难生重点帮扶计划等做到重点帮扶更暖心。</w:t>
      </w:r>
      <w:bookmarkStart w:id="0" w:name="_GoBack"/>
      <w:bookmarkEnd w:id="0"/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Y2FmYTljODYzYThiY2FhMWM1MmJhYTIxYWNhYzYifQ=="/>
  </w:docVars>
  <w:rsids>
    <w:rsidRoot w:val="003B5A48"/>
    <w:rsid w:val="000120CD"/>
    <w:rsid w:val="00021B1C"/>
    <w:rsid w:val="00043562"/>
    <w:rsid w:val="000678D4"/>
    <w:rsid w:val="000804CD"/>
    <w:rsid w:val="00091227"/>
    <w:rsid w:val="00091A29"/>
    <w:rsid w:val="000A1C5E"/>
    <w:rsid w:val="000A7037"/>
    <w:rsid w:val="000C28AE"/>
    <w:rsid w:val="000D2F40"/>
    <w:rsid w:val="000F7E30"/>
    <w:rsid w:val="00132134"/>
    <w:rsid w:val="00192ED1"/>
    <w:rsid w:val="002121FB"/>
    <w:rsid w:val="00217F30"/>
    <w:rsid w:val="0023024D"/>
    <w:rsid w:val="002D6E4E"/>
    <w:rsid w:val="002E517D"/>
    <w:rsid w:val="002F49F4"/>
    <w:rsid w:val="003268F1"/>
    <w:rsid w:val="003352E9"/>
    <w:rsid w:val="00364BB8"/>
    <w:rsid w:val="00372B03"/>
    <w:rsid w:val="003769AA"/>
    <w:rsid w:val="003B5A48"/>
    <w:rsid w:val="003D0D34"/>
    <w:rsid w:val="003F712A"/>
    <w:rsid w:val="003F759D"/>
    <w:rsid w:val="00400464"/>
    <w:rsid w:val="00432A6E"/>
    <w:rsid w:val="00432DD9"/>
    <w:rsid w:val="00492B0F"/>
    <w:rsid w:val="004959E5"/>
    <w:rsid w:val="004A3DEF"/>
    <w:rsid w:val="004B66AA"/>
    <w:rsid w:val="004C12CD"/>
    <w:rsid w:val="00523E76"/>
    <w:rsid w:val="00557E36"/>
    <w:rsid w:val="005715FA"/>
    <w:rsid w:val="005745E5"/>
    <w:rsid w:val="00582AB8"/>
    <w:rsid w:val="0058670D"/>
    <w:rsid w:val="00592BB4"/>
    <w:rsid w:val="005A1C3F"/>
    <w:rsid w:val="005B2498"/>
    <w:rsid w:val="005B5274"/>
    <w:rsid w:val="005E6A6E"/>
    <w:rsid w:val="006831E4"/>
    <w:rsid w:val="006B5C7F"/>
    <w:rsid w:val="006C22F5"/>
    <w:rsid w:val="006D05A0"/>
    <w:rsid w:val="006F006A"/>
    <w:rsid w:val="007260ED"/>
    <w:rsid w:val="0073101B"/>
    <w:rsid w:val="0076462E"/>
    <w:rsid w:val="0078126B"/>
    <w:rsid w:val="00782084"/>
    <w:rsid w:val="007C465E"/>
    <w:rsid w:val="007C5982"/>
    <w:rsid w:val="007F6E84"/>
    <w:rsid w:val="00811674"/>
    <w:rsid w:val="00852F15"/>
    <w:rsid w:val="00860C85"/>
    <w:rsid w:val="00862C12"/>
    <w:rsid w:val="00867B67"/>
    <w:rsid w:val="008806B1"/>
    <w:rsid w:val="008C69BF"/>
    <w:rsid w:val="00901FE5"/>
    <w:rsid w:val="00927412"/>
    <w:rsid w:val="00935464"/>
    <w:rsid w:val="009359F8"/>
    <w:rsid w:val="00974FC4"/>
    <w:rsid w:val="00983B49"/>
    <w:rsid w:val="00992187"/>
    <w:rsid w:val="009A6282"/>
    <w:rsid w:val="009B7F7D"/>
    <w:rsid w:val="009D22F4"/>
    <w:rsid w:val="009F40FB"/>
    <w:rsid w:val="00A135F0"/>
    <w:rsid w:val="00A15310"/>
    <w:rsid w:val="00A36D67"/>
    <w:rsid w:val="00A54F92"/>
    <w:rsid w:val="00A703D6"/>
    <w:rsid w:val="00A71DD9"/>
    <w:rsid w:val="00AB02E5"/>
    <w:rsid w:val="00AD16D8"/>
    <w:rsid w:val="00AE0481"/>
    <w:rsid w:val="00B071AB"/>
    <w:rsid w:val="00B20573"/>
    <w:rsid w:val="00B76A6C"/>
    <w:rsid w:val="00B8507A"/>
    <w:rsid w:val="00B944BA"/>
    <w:rsid w:val="00BF22F6"/>
    <w:rsid w:val="00C346EE"/>
    <w:rsid w:val="00C67D0D"/>
    <w:rsid w:val="00C9205F"/>
    <w:rsid w:val="00C951AF"/>
    <w:rsid w:val="00CA1FA6"/>
    <w:rsid w:val="00CA2655"/>
    <w:rsid w:val="00D35458"/>
    <w:rsid w:val="00D408CB"/>
    <w:rsid w:val="00D575C9"/>
    <w:rsid w:val="00D878AE"/>
    <w:rsid w:val="00DA0A61"/>
    <w:rsid w:val="00DC6A19"/>
    <w:rsid w:val="00DD1239"/>
    <w:rsid w:val="00E15D16"/>
    <w:rsid w:val="00E209D4"/>
    <w:rsid w:val="00E407DC"/>
    <w:rsid w:val="00E42EDA"/>
    <w:rsid w:val="00E462AE"/>
    <w:rsid w:val="00E6569E"/>
    <w:rsid w:val="00E86F7D"/>
    <w:rsid w:val="00E96D17"/>
    <w:rsid w:val="00EF20BD"/>
    <w:rsid w:val="00F3143B"/>
    <w:rsid w:val="00F5013C"/>
    <w:rsid w:val="00F95265"/>
    <w:rsid w:val="00FE1024"/>
    <w:rsid w:val="00FE2590"/>
    <w:rsid w:val="250A72B0"/>
    <w:rsid w:val="7C78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1352</Words>
  <Characters>1379</Characters>
  <Lines>9</Lines>
  <Paragraphs>2</Paragraphs>
  <TotalTime>238</TotalTime>
  <ScaleCrop>false</ScaleCrop>
  <LinksUpToDate>false</LinksUpToDate>
  <CharactersWithSpaces>1381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2024-07-04T09:52:00Z</dcterms:created>
  <dc:creator>李文振</dc:creator>
  <cp:lastModifiedBy>面包</cp:lastModifiedBy>
  <dcterms:modified xsi:type="dcterms:W3CDTF">2024-07-12T09:23:41Z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77DB8DD19FC94F80B508EF920DD02555_12</vt:lpwstr>
  </property>
</Properties>
</file>