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  <w:jc w:val="center"/>
      </w:pPr>
      <w:r>
        <w:rPr>
          <w:rStyle w:val="a4"/>
          <w:rFonts w:ascii="仿宋_GB2312" w:eastAsia="仿宋_GB2312" w:hint="eastAsia"/>
          <w:sz w:val="36"/>
          <w:szCs w:val="36"/>
        </w:rPr>
        <w:t>曲阜师范大学研究生申诉处理办法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jc w:val="center"/>
      </w:pPr>
      <w:r>
        <w:rPr>
          <w:rStyle w:val="a4"/>
          <w:rFonts w:ascii="仿宋_GB2312" w:eastAsia="仿宋_GB2312" w:hint="eastAsia"/>
          <w:sz w:val="32"/>
          <w:szCs w:val="32"/>
        </w:rPr>
        <w:t xml:space="preserve">第一章 </w:t>
      </w:r>
      <w:r>
        <w:rPr>
          <w:rStyle w:val="a4"/>
          <w:rFonts w:ascii="仿宋_GB2312" w:eastAsia="仿宋_GB2312" w:hint="eastAsia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sz w:val="32"/>
          <w:szCs w:val="32"/>
        </w:rPr>
        <w:t xml:space="preserve">总 </w:t>
      </w:r>
      <w:r>
        <w:rPr>
          <w:rStyle w:val="a4"/>
          <w:rFonts w:ascii="仿宋_GB2312" w:eastAsia="仿宋_GB2312" w:hint="eastAsia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sz w:val="32"/>
          <w:szCs w:val="32"/>
        </w:rPr>
        <w:t>则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第一条</w:t>
      </w:r>
      <w:r>
        <w:rPr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为提高我校研究生管理水平,为保护导师与研究生的合法权益，维护学校研究生教育管理工作的正常秩序，促进依法治校，构建和谐校园建设，按照《中华人民共和国教育法》、《中华人民共和国高等教育法》、教育部《普通高等学校学生管理规定》、《曲阜师范大学研究生违纪处分条例》，结合我校实际，制定本办法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本办法适用于在曲阜师范大学学习的所有研究生。我校在籍研究生认为学校、教师侵犯其合法学习权益的，可依本办法提出申诉。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学校保护研究生培养单位的教育管理权与教师的教学自主权。对于研究生就教学安排、学业评价提出的申诉，除申诉人能提供相应证据证明其中存在明显不公或错误外，学校一般不予受理。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第三条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学校设立由5或7人组成的研究生申诉处理委员会，包括与申诉事由相关的学校负责人、职能部门负责人、教师代表、学生代表。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研究生申诉处理委员会负责受理学生对取消入学资格、退学以及违规、违纪处分的申诉。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第五条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研究生申诉处理委员会办公室设在研究生处。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jc w:val="center"/>
      </w:pPr>
      <w:r>
        <w:rPr>
          <w:rStyle w:val="a4"/>
          <w:rFonts w:ascii="仿宋_GB2312" w:eastAsia="仿宋_GB2312" w:hint="eastAsia"/>
          <w:sz w:val="32"/>
          <w:szCs w:val="32"/>
        </w:rPr>
        <w:lastRenderedPageBreak/>
        <w:t xml:space="preserve">第二章 </w:t>
      </w:r>
      <w:r>
        <w:rPr>
          <w:rStyle w:val="a4"/>
          <w:rFonts w:ascii="仿宋_GB2312" w:eastAsia="仿宋_GB2312" w:hint="eastAsia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sz w:val="32"/>
          <w:szCs w:val="32"/>
        </w:rPr>
        <w:t>申诉处理程序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第六条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研究生对学校做出的涉及其本人的处理决定不服，必须在收到处理决定书或公告之日起5个工作日内向学校研究生申诉处理委员会办公室提出申诉，并提交申诉申请书。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第七条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申诉申请书须注明申请人自然情况、申诉理由以及处理要求等内容。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第八条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申诉处理委员会办公室在确认申述材料合格后，在15个工作日内召集申诉处理委员会成员对申诉材料进行审核，并做出处理决定。处理决定分为两种：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615"/>
      </w:pPr>
      <w:r>
        <w:rPr>
          <w:rFonts w:ascii="仿宋_GB2312" w:eastAsia="仿宋_GB2312" w:hint="eastAsia"/>
          <w:sz w:val="32"/>
          <w:szCs w:val="32"/>
        </w:rPr>
        <w:t>（一）认为原处理决定依据准确的，维持原处理决定。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（二）认为原处理决定依据不当的，做出变更决定，提交学校重新研究决定。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第九条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申诉处理委员会要将申诉处理决定以适当方式及时告知申诉人。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375"/>
      </w:pPr>
      <w:r>
        <w:rPr>
          <w:rFonts w:ascii="仿宋_GB2312" w:eastAsia="仿宋_GB2312" w:hint="eastAsia"/>
          <w:sz w:val="32"/>
          <w:szCs w:val="32"/>
        </w:rPr>
        <w:t>第十条</w:t>
      </w:r>
      <w:r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申诉期间处理决定正常执行。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jc w:val="center"/>
      </w:pPr>
      <w:r>
        <w:rPr>
          <w:rStyle w:val="a4"/>
          <w:rFonts w:ascii="仿宋_GB2312" w:eastAsia="仿宋_GB2312" w:hint="eastAsia"/>
          <w:sz w:val="32"/>
          <w:szCs w:val="32"/>
        </w:rPr>
        <w:t xml:space="preserve">第三章 </w:t>
      </w:r>
      <w:r>
        <w:rPr>
          <w:rStyle w:val="a4"/>
          <w:rFonts w:ascii="仿宋_GB2312" w:eastAsia="仿宋_GB2312" w:hint="eastAsia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sz w:val="32"/>
          <w:szCs w:val="32"/>
        </w:rPr>
        <w:t xml:space="preserve">附 </w:t>
      </w:r>
      <w:r>
        <w:rPr>
          <w:rStyle w:val="a4"/>
          <w:rFonts w:ascii="仿宋_GB2312" w:eastAsia="仿宋_GB2312" w:hint="eastAsia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sz w:val="32"/>
          <w:szCs w:val="32"/>
        </w:rPr>
        <w:t>则</w:t>
      </w:r>
    </w:p>
    <w:p w:rsidR="00F14682" w:rsidRDefault="00F14682" w:rsidP="00F14682">
      <w:pPr>
        <w:pStyle w:val="a3"/>
        <w:spacing w:before="75" w:beforeAutospacing="0" w:after="75" w:afterAutospacing="0" w:line="42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 xml:space="preserve">第十一条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本办法由研究生处负责解释，自公布之日起执行。</w:t>
      </w:r>
    </w:p>
    <w:p w:rsidR="00E24704" w:rsidRPr="00F14682" w:rsidRDefault="00E24704">
      <w:bookmarkStart w:id="0" w:name="_GoBack"/>
      <w:bookmarkEnd w:id="0"/>
    </w:p>
    <w:sectPr w:rsidR="00E24704" w:rsidRPr="00F14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F2"/>
    <w:rsid w:val="000C24F2"/>
    <w:rsid w:val="00E24704"/>
    <w:rsid w:val="00F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29674-7483-461D-9C01-1FB156B1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4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D18866250080@163.com</dc:creator>
  <cp:keywords/>
  <dc:description/>
  <cp:lastModifiedBy>D18866250080@163.com</cp:lastModifiedBy>
  <cp:revision>2</cp:revision>
  <dcterms:created xsi:type="dcterms:W3CDTF">2022-09-21T08:17:00Z</dcterms:created>
  <dcterms:modified xsi:type="dcterms:W3CDTF">2022-09-21T08:18:00Z</dcterms:modified>
</cp:coreProperties>
</file>